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2E" w:rsidRDefault="00A2792E" w:rsidP="00A27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57">
        <w:rPr>
          <w:rFonts w:ascii="Times New Roman" w:hAnsi="Times New Roman" w:cs="Times New Roman"/>
          <w:b/>
          <w:sz w:val="28"/>
          <w:szCs w:val="28"/>
        </w:rPr>
        <w:t>Ordinea de zi a ședinței</w:t>
      </w:r>
    </w:p>
    <w:p w:rsidR="00A2792E" w:rsidRDefault="00A2792E" w:rsidP="00A27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mandatarilor autorizați în proprietatea intelectuală</w:t>
      </w:r>
    </w:p>
    <w:p w:rsidR="00A2792E" w:rsidRPr="006C0910" w:rsidRDefault="00A2792E" w:rsidP="00A2792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C0910">
        <w:rPr>
          <w:rFonts w:ascii="Times New Roman" w:hAnsi="Times New Roman" w:cs="Times New Roman"/>
          <w:sz w:val="24"/>
          <w:szCs w:val="24"/>
        </w:rPr>
        <w:t>9 august</w:t>
      </w:r>
      <w:r>
        <w:rPr>
          <w:rFonts w:ascii="Times New Roman" w:hAnsi="Times New Roman" w:cs="Times New Roman"/>
          <w:sz w:val="24"/>
          <w:szCs w:val="24"/>
        </w:rPr>
        <w:t xml:space="preserve"> curent</w:t>
      </w:r>
      <w:bookmarkStart w:id="0" w:name="_GoBack"/>
      <w:bookmarkEnd w:id="0"/>
      <w:r w:rsidRPr="006C0910">
        <w:rPr>
          <w:rFonts w:ascii="Times New Roman" w:hAnsi="Times New Roman" w:cs="Times New Roman"/>
          <w:sz w:val="24"/>
          <w:szCs w:val="24"/>
        </w:rPr>
        <w:t xml:space="preserve">, ora 14.00, sala de conferințe AGEPI (et. 2) - </w:t>
      </w:r>
    </w:p>
    <w:p w:rsidR="00A2792E" w:rsidRDefault="00A2792E" w:rsidP="00A279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2E" w:rsidRDefault="00A2792E" w:rsidP="00A279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2E" w:rsidRPr="00192D57" w:rsidRDefault="00A2792E" w:rsidP="00A2792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7">
        <w:rPr>
          <w:rFonts w:ascii="Times New Roman" w:hAnsi="Times New Roman" w:cs="Times New Roman"/>
          <w:b/>
          <w:sz w:val="28"/>
          <w:szCs w:val="28"/>
        </w:rPr>
        <w:t>1.</w:t>
      </w:r>
      <w:r w:rsidRPr="00192D57">
        <w:rPr>
          <w:rFonts w:ascii="Times New Roman" w:hAnsi="Times New Roman" w:cs="Times New Roman"/>
          <w:sz w:val="28"/>
          <w:szCs w:val="28"/>
        </w:rPr>
        <w:t xml:space="preserve"> Cuvânt de salut.</w:t>
      </w:r>
    </w:p>
    <w:p w:rsidR="00A2792E" w:rsidRDefault="00A2792E" w:rsidP="00A2792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7">
        <w:rPr>
          <w:rFonts w:ascii="Times New Roman" w:hAnsi="Times New Roman" w:cs="Times New Roman"/>
          <w:b/>
          <w:sz w:val="28"/>
          <w:szCs w:val="28"/>
        </w:rPr>
        <w:t>2.</w:t>
      </w:r>
      <w:r w:rsidRPr="00192D57">
        <w:rPr>
          <w:rFonts w:ascii="Times New Roman" w:hAnsi="Times New Roman" w:cs="Times New Roman"/>
          <w:sz w:val="28"/>
          <w:szCs w:val="28"/>
        </w:rPr>
        <w:t xml:space="preserve"> Prezentarea proiectului Legii de modificare a unor acte normative: Legea nr. 161/2007 privind protecția desenelor și modelelor industriale și Legea nr. 38/2008 privind protecția mărcilor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92E" w:rsidRPr="00192D57" w:rsidRDefault="00A2792E" w:rsidP="00A2792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5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Diverse. </w:t>
      </w:r>
    </w:p>
    <w:p w:rsidR="00955C84" w:rsidRDefault="00955C84"/>
    <w:sectPr w:rsidR="0095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CA0"/>
    <w:multiLevelType w:val="hybridMultilevel"/>
    <w:tmpl w:val="B0C05664"/>
    <w:lvl w:ilvl="0" w:tplc="DEB0AA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2E"/>
    <w:rsid w:val="00955C84"/>
    <w:rsid w:val="00A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E09E"/>
  <w15:chartTrackingRefBased/>
  <w15:docId w15:val="{A567BB03-68C6-4E0F-AF62-187AB12F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Colsatschi Dorina</dc:creator>
  <cp:keywords/>
  <dc:description/>
  <cp:lastModifiedBy>Colsatschi Dorina</cp:lastModifiedBy>
  <cp:revision>1</cp:revision>
  <dcterms:created xsi:type="dcterms:W3CDTF">2019-08-06T09:31:00Z</dcterms:created>
  <dcterms:modified xsi:type="dcterms:W3CDTF">2019-08-06T09:32:00Z</dcterms:modified>
</cp:coreProperties>
</file>